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D2C0" w14:textId="022CC94C" w:rsidR="00CB0358" w:rsidRPr="00825178" w:rsidRDefault="004C5E4A" w:rsidP="00CB0358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404FED">
        <w:rPr>
          <w:noProof/>
          <w:lang w:eastAsia="zh-CN"/>
        </w:rPr>
        <w:drawing>
          <wp:inline distT="0" distB="0" distL="0" distR="0" wp14:anchorId="4E82D2E4" wp14:editId="07E1F2D0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4405270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4E82D2C1" w14:textId="77777777" w:rsidR="00CB0358" w:rsidRPr="00825178" w:rsidRDefault="004C5E4A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4E82D2C2" w14:textId="77777777" w:rsidR="002B41AB" w:rsidRDefault="004C5E4A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14:paraId="317149CA" w14:textId="4C0B9506" w:rsidR="00D34543" w:rsidRPr="00825178" w:rsidRDefault="00D34543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Lučka kapetanija Vukovar</w:t>
      </w:r>
    </w:p>
    <w:p w14:paraId="4E82D2C3" w14:textId="77777777" w:rsidR="00CB0358" w:rsidRPr="00C0438C" w:rsidRDefault="00404FED" w:rsidP="00D136BE">
      <w:pPr>
        <w:rPr>
          <w:lang w:eastAsia="en-US"/>
        </w:rPr>
      </w:pPr>
    </w:p>
    <w:p w14:paraId="4E82D2C4" w14:textId="77777777" w:rsidR="002B41AB" w:rsidRPr="007152B2" w:rsidRDefault="004C5E4A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345-20/18-01/9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4E82D2C5" w14:textId="77777777" w:rsidR="002B41AB" w:rsidRPr="007152B2" w:rsidRDefault="004C5E4A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530-04-15-1-18-39</w:t>
      </w:r>
      <w:r w:rsidRPr="00926877">
        <w:rPr>
          <w:color w:val="000000"/>
          <w:sz w:val="22"/>
          <w:szCs w:val="22"/>
        </w:rPr>
        <w:fldChar w:fldCharType="end"/>
      </w:r>
      <w:bookmarkEnd w:id="3"/>
    </w:p>
    <w:p w14:paraId="4E82D2C6" w14:textId="19A6DCCC" w:rsidR="002B41AB" w:rsidRPr="007152B2" w:rsidRDefault="00D3454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Vukovar</w:t>
      </w:r>
      <w:r w:rsidR="004C5E4A" w:rsidRPr="007152B2">
        <w:rPr>
          <w:color w:val="000000"/>
          <w:sz w:val="22"/>
          <w:szCs w:val="22"/>
        </w:rPr>
        <w:t xml:space="preserve">, </w:t>
      </w:r>
      <w:r w:rsidR="004C5E4A"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="004C5E4A" w:rsidRPr="00926877">
        <w:rPr>
          <w:color w:val="000000"/>
          <w:sz w:val="22"/>
          <w:szCs w:val="22"/>
        </w:rPr>
        <w:instrText xml:space="preserve"> FORMTEXT </w:instrText>
      </w:r>
      <w:r w:rsidR="004C5E4A" w:rsidRPr="00926877">
        <w:rPr>
          <w:color w:val="000000"/>
          <w:sz w:val="22"/>
          <w:szCs w:val="22"/>
        </w:rPr>
      </w:r>
      <w:r w:rsidR="004C5E4A" w:rsidRPr="00926877">
        <w:rPr>
          <w:color w:val="000000"/>
          <w:sz w:val="22"/>
          <w:szCs w:val="22"/>
        </w:rPr>
        <w:fldChar w:fldCharType="separate"/>
      </w:r>
      <w:r w:rsidR="004C5E4A" w:rsidRPr="00926877">
        <w:rPr>
          <w:color w:val="000000"/>
          <w:sz w:val="22"/>
          <w:szCs w:val="22"/>
        </w:rPr>
        <w:t>16. studenog 2018.</w:t>
      </w:r>
      <w:r w:rsidR="004C5E4A" w:rsidRPr="00926877">
        <w:rPr>
          <w:color w:val="000000"/>
          <w:sz w:val="22"/>
          <w:szCs w:val="22"/>
        </w:rPr>
        <w:fldChar w:fldCharType="end"/>
      </w:r>
      <w:bookmarkEnd w:id="4"/>
      <w:r w:rsidR="004C5E4A" w:rsidRPr="007152B2">
        <w:rPr>
          <w:color w:val="000000"/>
          <w:sz w:val="22"/>
          <w:szCs w:val="22"/>
        </w:rPr>
        <w:t xml:space="preserve"> godine</w:t>
      </w:r>
    </w:p>
    <w:p w14:paraId="4E82D2C8" w14:textId="39AC401A" w:rsidR="00903C38" w:rsidRDefault="00404FED">
      <w:pPr>
        <w:rPr>
          <w:sz w:val="22"/>
          <w:szCs w:val="22"/>
        </w:rPr>
      </w:pPr>
    </w:p>
    <w:p w14:paraId="75BFF85D" w14:textId="71D65133" w:rsidR="00D34543" w:rsidRPr="00D34543" w:rsidRDefault="00D34543" w:rsidP="00D34543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Lučka kapetanija Vukovar nadležna temeljem članka 203. i 204. Zakona o plovidbi i lukama unutarnjih voda (“Narodne novine” broj 109/07, 132/07, 51/13 i 152/14), a sukladno članku 7. istoga Zakona donosi :</w:t>
      </w:r>
    </w:p>
    <w:p w14:paraId="2A38BBCC" w14:textId="45F6104E" w:rsidR="00D34543" w:rsidRPr="00D34543" w:rsidRDefault="00D34543" w:rsidP="00D34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PRIOPĆENJE BRODARSTVU BROJ 39/18</w:t>
      </w:r>
    </w:p>
    <w:p w14:paraId="748AC676" w14:textId="3D0AA101" w:rsidR="00D34543" w:rsidRPr="00D34543" w:rsidRDefault="00D34543" w:rsidP="00D34543">
      <w:pPr>
        <w:ind w:firstLine="708"/>
        <w:jc w:val="both"/>
        <w:rPr>
          <w:noProof/>
          <w:color w:val="FF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 xml:space="preserve">Obavještavaju se zapovjednici plovila, brodarska poduzeća i ostali zainteresirani sudionici u plovidbi da će se na rijeci Dunav 18.11.2018. godine u vremenu od 17:00 do 18:00 h održati manifestacija </w:t>
      </w:r>
      <w:r>
        <w:rPr>
          <w:b/>
          <w:noProof/>
          <w:color w:val="000000"/>
          <w:sz w:val="22"/>
          <w:szCs w:val="22"/>
          <w:u w:val="single"/>
          <w:lang w:val="en-GB" w:eastAsia="en-US"/>
        </w:rPr>
        <w:t>Svjetlosna rijeka sjećanja</w:t>
      </w:r>
      <w:r>
        <w:rPr>
          <w:noProof/>
          <w:color w:val="000000"/>
          <w:sz w:val="22"/>
          <w:szCs w:val="22"/>
          <w:lang w:val="en-GB" w:eastAsia="en-US"/>
        </w:rPr>
        <w:t xml:space="preserve"> od Veslačkog doma HVK u Vukovaru (1333+300 rkm) do luke Vukovar (1335 rkm). Organizator manifestacije je </w:t>
      </w:r>
      <w:r w:rsidR="004C5E4A">
        <w:rPr>
          <w:noProof/>
          <w:color w:val="000000"/>
          <w:sz w:val="22"/>
          <w:szCs w:val="22"/>
          <w:lang w:val="en-GB" w:eastAsia="en-US"/>
        </w:rPr>
        <w:t>Gradski muzej Vukovar.</w:t>
      </w:r>
      <w:r>
        <w:rPr>
          <w:noProof/>
          <w:color w:val="000000"/>
          <w:lang w:val="es-ES" w:eastAsia="en-US"/>
        </w:rPr>
        <w:t xml:space="preserve"> </w:t>
      </w:r>
      <w:r>
        <w:rPr>
          <w:noProof/>
          <w:color w:val="000000"/>
          <w:sz w:val="22"/>
          <w:szCs w:val="22"/>
          <w:lang w:val="pt-BR" w:eastAsia="en-US"/>
        </w:rPr>
        <w:t xml:space="preserve">U </w:t>
      </w:r>
      <w:r w:rsidR="004C5E4A">
        <w:rPr>
          <w:noProof/>
          <w:color w:val="000000"/>
          <w:sz w:val="22"/>
          <w:szCs w:val="22"/>
          <w:lang w:val="pt-BR" w:eastAsia="en-US"/>
        </w:rPr>
        <w:t>manifestaciji će sudjelovati turistički brod Bajadera i šest brodica</w:t>
      </w:r>
      <w:r>
        <w:rPr>
          <w:noProof/>
          <w:color w:val="000000"/>
          <w:sz w:val="22"/>
          <w:szCs w:val="22"/>
          <w:lang w:val="pt-BR" w:eastAsia="en-US"/>
        </w:rPr>
        <w:t>.</w:t>
      </w:r>
    </w:p>
    <w:p w14:paraId="0AEC9A73" w14:textId="7699F71D" w:rsidR="00D34543" w:rsidRDefault="00D34543" w:rsidP="00D34543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 xml:space="preserve">  Upozoravaju se zapovjednici plovila i ostali sudionici u plovidbi </w:t>
      </w:r>
      <w:r w:rsidR="008C2D39">
        <w:rPr>
          <w:noProof/>
          <w:color w:val="000000"/>
          <w:sz w:val="22"/>
          <w:szCs w:val="22"/>
          <w:lang w:val="en-GB" w:eastAsia="en-US"/>
        </w:rPr>
        <w:t xml:space="preserve">da </w:t>
      </w:r>
      <w:r>
        <w:rPr>
          <w:noProof/>
          <w:color w:val="000000"/>
          <w:sz w:val="22"/>
          <w:szCs w:val="22"/>
          <w:lang w:val="en-GB" w:eastAsia="en-US"/>
        </w:rPr>
        <w:t xml:space="preserve">nailaskom na sudionike </w:t>
      </w:r>
      <w:r w:rsidR="008C2D39">
        <w:rPr>
          <w:noProof/>
          <w:color w:val="000000"/>
          <w:sz w:val="22"/>
          <w:szCs w:val="22"/>
          <w:lang w:val="en-GB" w:eastAsia="en-US"/>
        </w:rPr>
        <w:t>manifestacije</w:t>
      </w:r>
      <w:r>
        <w:rPr>
          <w:noProof/>
          <w:color w:val="000000"/>
          <w:sz w:val="22"/>
          <w:szCs w:val="22"/>
          <w:lang w:val="en-GB" w:eastAsia="en-US"/>
        </w:rPr>
        <w:t xml:space="preserve"> smanje brzinu kretanja</w:t>
      </w:r>
      <w:r w:rsidR="008C2D39">
        <w:rPr>
          <w:noProof/>
          <w:color w:val="000000"/>
          <w:sz w:val="22"/>
          <w:szCs w:val="22"/>
          <w:lang w:val="en-GB" w:eastAsia="en-US"/>
        </w:rPr>
        <w:t xml:space="preserve"> i povećaju pozornost</w:t>
      </w:r>
      <w:r>
        <w:rPr>
          <w:noProof/>
          <w:color w:val="000000"/>
          <w:sz w:val="22"/>
          <w:szCs w:val="22"/>
          <w:lang w:val="en-GB" w:eastAsia="en-US"/>
        </w:rPr>
        <w:t xml:space="preserve"> kako ih ne bi ugrozili.</w:t>
      </w:r>
    </w:p>
    <w:p w14:paraId="31EDF1BD" w14:textId="77777777" w:rsidR="00D34543" w:rsidRDefault="00D34543" w:rsidP="00D34543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</w:p>
    <w:p w14:paraId="105FAFD6" w14:textId="77777777" w:rsidR="00D34543" w:rsidRDefault="00D34543" w:rsidP="00D34543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LUČKI KAPETAN</w:t>
      </w:r>
    </w:p>
    <w:p w14:paraId="41E965DB" w14:textId="77777777" w:rsidR="00D34543" w:rsidRDefault="00D34543" w:rsidP="00D34543">
      <w:pPr>
        <w:ind w:left="4536"/>
        <w:jc w:val="center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Ivan Barović, dipl.ing.prometa</w:t>
      </w:r>
    </w:p>
    <w:p w14:paraId="31F5567B" w14:textId="77777777" w:rsidR="00D34543" w:rsidRDefault="00D34543" w:rsidP="00D34543">
      <w:pPr>
        <w:ind w:firstLine="708"/>
        <w:rPr>
          <w:noProof/>
          <w:sz w:val="22"/>
          <w:szCs w:val="22"/>
          <w:lang w:val="en-GB" w:eastAsia="en-US"/>
        </w:rPr>
      </w:pPr>
    </w:p>
    <w:p w14:paraId="2C0370F2" w14:textId="77777777" w:rsidR="00D34543" w:rsidRDefault="00D34543" w:rsidP="00D34543">
      <w:pPr>
        <w:jc w:val="both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 xml:space="preserve">Dostaviti:                                           </w:t>
      </w:r>
    </w:p>
    <w:p w14:paraId="1B10B99A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1. Agencija za vodne putove</w:t>
      </w:r>
    </w:p>
    <w:p w14:paraId="6BACF992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2. MMPI</w:t>
      </w:r>
    </w:p>
    <w:p w14:paraId="65EF51D2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3. Lučka kapetanija Osijek</w:t>
      </w:r>
    </w:p>
    <w:p w14:paraId="2922C1D4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4. Lučka uprava Vukovar</w:t>
      </w:r>
    </w:p>
    <w:p w14:paraId="3572A201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it-IT" w:eastAsia="en-US"/>
        </w:rPr>
      </w:pPr>
      <w:r>
        <w:rPr>
          <w:noProof/>
          <w:color w:val="000000"/>
          <w:sz w:val="20"/>
          <w:szCs w:val="20"/>
          <w:lang w:val="it-IT" w:eastAsia="en-US"/>
        </w:rPr>
        <w:t xml:space="preserve">  5. Danubiumtours</w:t>
      </w:r>
    </w:p>
    <w:p w14:paraId="09BDDEDA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it-IT" w:eastAsia="en-US"/>
        </w:rPr>
      </w:pPr>
      <w:r>
        <w:rPr>
          <w:noProof/>
          <w:color w:val="000000"/>
          <w:sz w:val="20"/>
          <w:szCs w:val="20"/>
          <w:lang w:val="it-IT" w:eastAsia="en-US"/>
        </w:rPr>
        <w:t xml:space="preserve">  6. Luka Vukovar</w:t>
      </w:r>
    </w:p>
    <w:p w14:paraId="541B068B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it-IT" w:eastAsia="en-US"/>
        </w:rPr>
      </w:pPr>
      <w:r>
        <w:rPr>
          <w:noProof/>
          <w:color w:val="000000"/>
          <w:sz w:val="20"/>
          <w:szCs w:val="20"/>
          <w:lang w:val="it-IT" w:eastAsia="en-US"/>
        </w:rPr>
        <w:t xml:space="preserve">  7. Tranzit Osijek</w:t>
      </w:r>
    </w:p>
    <w:p w14:paraId="2BD6E8ED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8. PP Vukovar</w:t>
      </w:r>
    </w:p>
    <w:p w14:paraId="6EB28B2F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  9. PP Ilok</w:t>
      </w:r>
    </w:p>
    <w:p w14:paraId="52928807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10. PGP Erdut </w:t>
      </w:r>
    </w:p>
    <w:p w14:paraId="5A795B6B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11. PGP Beli Manastir</w:t>
      </w:r>
    </w:p>
    <w:p w14:paraId="7CB500C4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12. Euro Agent d.o.o.</w:t>
      </w:r>
    </w:p>
    <w:p w14:paraId="46EB6ACB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13. Nautica Vukovar d.o.o.</w:t>
      </w:r>
    </w:p>
    <w:p w14:paraId="506CD6DF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 xml:space="preserve">14. Dunavski Lloyd </w:t>
      </w:r>
    </w:p>
    <w:p w14:paraId="7A7BFCC7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15. Vodogradnja Osijek d.d.</w:t>
      </w:r>
    </w:p>
    <w:p w14:paraId="019D6159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16. Osijek koteks</w:t>
      </w:r>
    </w:p>
    <w:p w14:paraId="0DAC3AF9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17. Hrvatske vode</w:t>
      </w:r>
    </w:p>
    <w:p w14:paraId="235F194F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18. Tankerska plovidba d.o.o.</w:t>
      </w:r>
    </w:p>
    <w:p w14:paraId="125AA92E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19. Trast d.d.</w:t>
      </w:r>
    </w:p>
    <w:p w14:paraId="3B1911C1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20. Adriatica Dunav d.o.o.</w:t>
      </w:r>
    </w:p>
    <w:p w14:paraId="4BCAF89C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21. Carinska uprava</w:t>
      </w:r>
    </w:p>
    <w:p w14:paraId="44B05296" w14:textId="77777777" w:rsidR="00D34543" w:rsidRDefault="00D34543" w:rsidP="00D34543">
      <w:pPr>
        <w:jc w:val="both"/>
        <w:rPr>
          <w:noProof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22. Hidrogradnja doo</w:t>
      </w:r>
    </w:p>
    <w:p w14:paraId="3B5D1D22" w14:textId="77777777" w:rsidR="00D34543" w:rsidRDefault="00D34543" w:rsidP="00D34543">
      <w:pPr>
        <w:jc w:val="both"/>
        <w:rPr>
          <w:noProof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23. Geo-dril doo</w:t>
      </w:r>
    </w:p>
    <w:p w14:paraId="7E33769E" w14:textId="77777777" w:rsidR="00D34543" w:rsidRDefault="00D34543" w:rsidP="00D34543">
      <w:pPr>
        <w:jc w:val="both"/>
        <w:rPr>
          <w:noProof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24. Vodoprivreda Vinkovci dd</w:t>
      </w:r>
    </w:p>
    <w:p w14:paraId="175A805D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sz w:val="20"/>
          <w:szCs w:val="20"/>
          <w:lang w:val="en-GB" w:eastAsia="en-US"/>
        </w:rPr>
        <w:t>25. Feliks regulacija doo</w:t>
      </w:r>
    </w:p>
    <w:p w14:paraId="05FB3818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26. Oglasna ploča, ovdje</w:t>
      </w:r>
    </w:p>
    <w:p w14:paraId="11A3AF10" w14:textId="77777777" w:rsidR="00D34543" w:rsidRDefault="00D34543" w:rsidP="00D34543">
      <w:pPr>
        <w:jc w:val="both"/>
        <w:rPr>
          <w:noProof/>
          <w:color w:val="000000"/>
          <w:sz w:val="20"/>
          <w:szCs w:val="20"/>
          <w:lang w:val="en-GB" w:eastAsia="en-US"/>
        </w:rPr>
      </w:pPr>
      <w:r>
        <w:rPr>
          <w:noProof/>
          <w:color w:val="000000"/>
          <w:sz w:val="20"/>
          <w:szCs w:val="20"/>
          <w:lang w:val="en-GB" w:eastAsia="en-US"/>
        </w:rPr>
        <w:t>27. Arhiva, ovdje</w:t>
      </w:r>
    </w:p>
    <w:p w14:paraId="4F7FB115" w14:textId="77777777" w:rsidR="00D34543" w:rsidRDefault="00D34543" w:rsidP="00D34543">
      <w:pPr>
        <w:rPr>
          <w:color w:val="000000"/>
          <w:sz w:val="22"/>
          <w:szCs w:val="22"/>
        </w:rPr>
      </w:pPr>
    </w:p>
    <w:p w14:paraId="679AD362" w14:textId="77777777" w:rsidR="00D34543" w:rsidRDefault="00D34543">
      <w:pPr>
        <w:rPr>
          <w:color w:val="000000"/>
          <w:sz w:val="22"/>
          <w:szCs w:val="22"/>
        </w:rPr>
      </w:pPr>
    </w:p>
    <w:sectPr w:rsidR="00D34543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C5"/>
    <w:rsid w:val="00404FED"/>
    <w:rsid w:val="004C5E4A"/>
    <w:rsid w:val="006633C5"/>
    <w:rsid w:val="008C2D39"/>
    <w:rsid w:val="00D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82D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619BAA9F1143BC1A57C1303A8518" ma:contentTypeVersion="0" ma:contentTypeDescription="Create a new document." ma:contentTypeScope="" ma:versionID="1a9ef92b22b18aa065847ca96a8b9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73CFE-C600-400C-984E-BCCDAFC4D23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97B738-BE1F-4C2A-9563-1C5BED21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4621C-27C9-4243-9FFE-97878BB4E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Tanja Krnjić</cp:lastModifiedBy>
  <cp:revision>2</cp:revision>
  <dcterms:created xsi:type="dcterms:W3CDTF">2018-11-16T14:34:00Z</dcterms:created>
  <dcterms:modified xsi:type="dcterms:W3CDTF">2018-11-16T14:34:00Z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0x01010076C1619BAA9F1143BC1A57C1303A8518</vt:lpwstr>
  </property>
</Properties>
</file>